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2E70D" w14:textId="580C5B13" w:rsidR="000F1180" w:rsidRDefault="000F1180" w:rsidP="000F1180">
      <w:pPr>
        <w:pStyle w:val="NormalWeb"/>
        <w:shd w:val="clear" w:color="auto" w:fill="FFFFFF"/>
        <w:spacing w:before="0" w:beforeAutospacing="0" w:after="0" w:afterAutospacing="0"/>
        <w:jc w:val="center"/>
        <w:textAlignment w:val="baseline"/>
        <w:rPr>
          <w:rStyle w:val="Strong"/>
          <w:color w:val="000000"/>
          <w:sz w:val="28"/>
          <w:szCs w:val="28"/>
          <w:bdr w:val="none" w:sz="0" w:space="0" w:color="auto" w:frame="1"/>
        </w:rPr>
      </w:pPr>
      <w:r w:rsidRPr="000F1180">
        <w:rPr>
          <w:rStyle w:val="Strong"/>
          <w:color w:val="000000"/>
          <w:sz w:val="28"/>
          <w:szCs w:val="28"/>
          <w:bdr w:val="none" w:sz="0" w:space="0" w:color="auto" w:frame="1"/>
        </w:rPr>
        <w:t>THÔNG TIN ĐĂNG TẢI</w:t>
      </w:r>
    </w:p>
    <w:p w14:paraId="06CD7455" w14:textId="2ABE0D2E" w:rsidR="000F1180" w:rsidRPr="000F1180" w:rsidRDefault="000F1180" w:rsidP="000F1180">
      <w:pPr>
        <w:pStyle w:val="NormalWeb"/>
        <w:shd w:val="clear" w:color="auto" w:fill="FFFFFF"/>
        <w:spacing w:before="0" w:beforeAutospacing="0" w:after="0" w:afterAutospacing="0"/>
        <w:jc w:val="center"/>
        <w:textAlignment w:val="baseline"/>
        <w:rPr>
          <w:rStyle w:val="Strong"/>
          <w:color w:val="000000"/>
          <w:sz w:val="28"/>
          <w:szCs w:val="28"/>
          <w:bdr w:val="none" w:sz="0" w:space="0" w:color="auto" w:frame="1"/>
        </w:rPr>
      </w:pPr>
      <w:r>
        <w:rPr>
          <w:rStyle w:val="Strong"/>
          <w:color w:val="000000"/>
          <w:sz w:val="28"/>
          <w:szCs w:val="28"/>
          <w:bdr w:val="none" w:sz="0" w:space="0" w:color="auto" w:frame="1"/>
        </w:rPr>
        <w:t>BÁO CÁO ĐỀ XUẤT CẤP GIẤY PHÉP MÔI TRƯỜNG</w:t>
      </w:r>
    </w:p>
    <w:p w14:paraId="4340E3BE" w14:textId="17CF8625" w:rsidR="000F1180" w:rsidRDefault="000F1180" w:rsidP="000F1180">
      <w:pPr>
        <w:pStyle w:val="NormalWeb"/>
        <w:shd w:val="clear" w:color="auto" w:fill="FFFFFF"/>
        <w:spacing w:before="0" w:beforeAutospacing="0" w:after="0" w:afterAutospacing="0"/>
        <w:jc w:val="both"/>
        <w:textAlignment w:val="baseline"/>
        <w:rPr>
          <w:rStyle w:val="Strong"/>
          <w:color w:val="000000"/>
          <w:sz w:val="28"/>
          <w:szCs w:val="28"/>
          <w:bdr w:val="none" w:sz="0" w:space="0" w:color="auto" w:frame="1"/>
        </w:rPr>
      </w:pPr>
    </w:p>
    <w:p w14:paraId="0F59FED4" w14:textId="77777777" w:rsidR="000F1180" w:rsidRPr="000F1180" w:rsidRDefault="000F1180" w:rsidP="000F1180">
      <w:pPr>
        <w:pStyle w:val="NormalWeb"/>
        <w:shd w:val="clear" w:color="auto" w:fill="FFFFFF"/>
        <w:spacing w:before="0" w:beforeAutospacing="0" w:after="0" w:afterAutospacing="0"/>
        <w:jc w:val="both"/>
        <w:textAlignment w:val="baseline"/>
        <w:rPr>
          <w:rStyle w:val="Strong"/>
          <w:color w:val="000000"/>
          <w:sz w:val="28"/>
          <w:szCs w:val="28"/>
          <w:bdr w:val="none" w:sz="0" w:space="0" w:color="auto" w:frame="1"/>
        </w:rPr>
      </w:pPr>
    </w:p>
    <w:p w14:paraId="67B63027" w14:textId="37B530D3" w:rsidR="000F1180" w:rsidRPr="00960E33" w:rsidRDefault="000F1180" w:rsidP="000F1180">
      <w:pPr>
        <w:pStyle w:val="NormalWeb"/>
        <w:shd w:val="clear" w:color="auto" w:fill="FFFFFF"/>
        <w:spacing w:before="120" w:beforeAutospacing="0" w:after="120" w:afterAutospacing="0"/>
        <w:ind w:firstLine="567"/>
        <w:jc w:val="both"/>
        <w:textAlignment w:val="baseline"/>
        <w:rPr>
          <w:color w:val="000000"/>
          <w:sz w:val="28"/>
          <w:szCs w:val="28"/>
        </w:rPr>
      </w:pPr>
      <w:r w:rsidRPr="00960E33">
        <w:rPr>
          <w:rStyle w:val="Strong"/>
          <w:color w:val="000000"/>
          <w:sz w:val="28"/>
          <w:szCs w:val="28"/>
          <w:bdr w:val="none" w:sz="0" w:space="0" w:color="auto" w:frame="1"/>
        </w:rPr>
        <w:t xml:space="preserve">1. Thông tin chung về </w:t>
      </w:r>
      <w:r w:rsidR="00AE6AF0" w:rsidRPr="00960E33">
        <w:rPr>
          <w:rStyle w:val="Strong"/>
          <w:color w:val="000000"/>
          <w:sz w:val="28"/>
          <w:szCs w:val="28"/>
          <w:bdr w:val="none" w:sz="0" w:space="0" w:color="auto" w:frame="1"/>
        </w:rPr>
        <w:t>Dự án</w:t>
      </w:r>
    </w:p>
    <w:p w14:paraId="53622959" w14:textId="7B4A8C8A" w:rsidR="000F1180" w:rsidRPr="00960E33" w:rsidRDefault="000F1180" w:rsidP="000F1180">
      <w:pPr>
        <w:pStyle w:val="NormalWeb"/>
        <w:shd w:val="clear" w:color="auto" w:fill="FFFFFF"/>
        <w:spacing w:before="120" w:beforeAutospacing="0" w:after="120" w:afterAutospacing="0"/>
        <w:ind w:firstLine="567"/>
        <w:jc w:val="both"/>
        <w:textAlignment w:val="baseline"/>
        <w:rPr>
          <w:color w:val="000000"/>
          <w:sz w:val="28"/>
          <w:szCs w:val="28"/>
        </w:rPr>
      </w:pPr>
      <w:r w:rsidRPr="00960E33">
        <w:rPr>
          <w:color w:val="000000"/>
          <w:sz w:val="28"/>
          <w:szCs w:val="28"/>
          <w:bdr w:val="none" w:sz="0" w:space="0" w:color="auto" w:frame="1"/>
        </w:rPr>
        <w:t xml:space="preserve">- Tên </w:t>
      </w:r>
      <w:r w:rsidR="00AE6AF0" w:rsidRPr="00960E33">
        <w:rPr>
          <w:color w:val="000000"/>
          <w:sz w:val="28"/>
          <w:szCs w:val="28"/>
          <w:bdr w:val="none" w:sz="0" w:space="0" w:color="auto" w:frame="1"/>
        </w:rPr>
        <w:t>Dự án</w:t>
      </w:r>
      <w:r w:rsidRPr="00960E33">
        <w:rPr>
          <w:color w:val="000000"/>
          <w:sz w:val="28"/>
          <w:szCs w:val="28"/>
          <w:bdr w:val="none" w:sz="0" w:space="0" w:color="auto" w:frame="1"/>
        </w:rPr>
        <w:t xml:space="preserve">: </w:t>
      </w:r>
      <w:r w:rsidR="003D741A" w:rsidRPr="00960E33">
        <w:rPr>
          <w:sz w:val="28"/>
          <w:szCs w:val="28"/>
          <w:lang w:val="pt-BR"/>
        </w:rPr>
        <w:t>Nhà máy sản xuất gỗ ghép thanh và viên nén năng lượng</w:t>
      </w:r>
      <w:r w:rsidRPr="00960E33">
        <w:rPr>
          <w:color w:val="000000"/>
          <w:sz w:val="28"/>
          <w:szCs w:val="28"/>
          <w:bdr w:val="none" w:sz="0" w:space="0" w:color="auto" w:frame="1"/>
        </w:rPr>
        <w:t>.</w:t>
      </w:r>
    </w:p>
    <w:p w14:paraId="69662026" w14:textId="68EE0D82" w:rsidR="000F1180" w:rsidRPr="00960E33" w:rsidRDefault="000F1180" w:rsidP="000F1180">
      <w:pPr>
        <w:widowControl w:val="0"/>
        <w:adjustRightInd w:val="0"/>
        <w:snapToGrid w:val="0"/>
        <w:spacing w:before="120" w:after="120" w:line="240" w:lineRule="auto"/>
        <w:ind w:firstLine="567"/>
        <w:rPr>
          <w:rFonts w:eastAsia="Times New Roman"/>
          <w:bCs/>
          <w:szCs w:val="28"/>
        </w:rPr>
      </w:pPr>
      <w:r w:rsidRPr="00960E33">
        <w:rPr>
          <w:szCs w:val="28"/>
        </w:rPr>
        <w:t xml:space="preserve">- </w:t>
      </w:r>
      <w:r w:rsidRPr="00960E33">
        <w:rPr>
          <w:rFonts w:eastAsia="Times New Roman"/>
          <w:szCs w:val="28"/>
        </w:rPr>
        <w:t xml:space="preserve">Tên </w:t>
      </w:r>
      <w:r w:rsidR="00960E33">
        <w:rPr>
          <w:rFonts w:eastAsia="Times New Roman"/>
          <w:szCs w:val="28"/>
        </w:rPr>
        <w:t>C</w:t>
      </w:r>
      <w:bookmarkStart w:id="0" w:name="_GoBack"/>
      <w:bookmarkEnd w:id="0"/>
      <w:r w:rsidRPr="00960E33">
        <w:rPr>
          <w:rFonts w:eastAsia="Times New Roman"/>
          <w:szCs w:val="28"/>
        </w:rPr>
        <w:t xml:space="preserve">hủ dự án đầu tư: </w:t>
      </w:r>
      <w:r w:rsidR="003D741A" w:rsidRPr="00960E33">
        <w:rPr>
          <w:szCs w:val="28"/>
          <w:lang w:val="pt-BR"/>
        </w:rPr>
        <w:t>Công ty TNHH Quốc tế M&amp;M</w:t>
      </w:r>
      <w:r w:rsidRPr="00960E33">
        <w:rPr>
          <w:rFonts w:eastAsia="Times New Roman"/>
          <w:bCs/>
          <w:szCs w:val="28"/>
        </w:rPr>
        <w:t>.</w:t>
      </w:r>
    </w:p>
    <w:p w14:paraId="0DEC4AAB" w14:textId="78A2D794" w:rsidR="000F1180" w:rsidRPr="00960E33" w:rsidRDefault="000F1180" w:rsidP="000F1180">
      <w:pPr>
        <w:widowControl w:val="0"/>
        <w:adjustRightInd w:val="0"/>
        <w:snapToGrid w:val="0"/>
        <w:spacing w:before="120" w:after="120" w:line="240" w:lineRule="auto"/>
        <w:ind w:firstLine="567"/>
        <w:rPr>
          <w:rFonts w:eastAsia="Times New Roman"/>
          <w:szCs w:val="28"/>
        </w:rPr>
      </w:pPr>
      <w:r w:rsidRPr="00960E33">
        <w:rPr>
          <w:rFonts w:eastAsia="Times New Roman"/>
          <w:szCs w:val="28"/>
        </w:rPr>
        <w:t xml:space="preserve">- Địa chỉ văn phòng: </w:t>
      </w:r>
      <w:r w:rsidR="003D741A" w:rsidRPr="00960E33">
        <w:rPr>
          <w:szCs w:val="28"/>
        </w:rPr>
        <w:t>301 Lý Thường Kiệt, phường Đồng Hới, tỉnh Quảng Trị</w:t>
      </w:r>
      <w:r w:rsidRPr="00960E33">
        <w:rPr>
          <w:szCs w:val="28"/>
        </w:rPr>
        <w:t>.</w:t>
      </w:r>
    </w:p>
    <w:p w14:paraId="3CF93513" w14:textId="0280925A" w:rsidR="000F1180" w:rsidRPr="00960E33" w:rsidRDefault="000F1180" w:rsidP="000F1180">
      <w:pPr>
        <w:widowControl w:val="0"/>
        <w:adjustRightInd w:val="0"/>
        <w:snapToGrid w:val="0"/>
        <w:spacing w:before="120" w:after="120" w:line="240" w:lineRule="auto"/>
        <w:ind w:firstLine="567"/>
        <w:rPr>
          <w:rFonts w:eastAsia="Times New Roman"/>
          <w:szCs w:val="28"/>
        </w:rPr>
      </w:pPr>
      <w:r w:rsidRPr="00960E33">
        <w:rPr>
          <w:rFonts w:eastAsia="Times New Roman"/>
          <w:szCs w:val="28"/>
        </w:rPr>
        <w:t xml:space="preserve">- Người đại diện theo pháp luật của </w:t>
      </w:r>
      <w:r w:rsidR="003D741A" w:rsidRPr="00960E33">
        <w:rPr>
          <w:rFonts w:eastAsia="Times New Roman"/>
          <w:szCs w:val="28"/>
        </w:rPr>
        <w:t>C</w:t>
      </w:r>
      <w:r w:rsidRPr="00960E33">
        <w:rPr>
          <w:rFonts w:eastAsia="Times New Roman"/>
          <w:szCs w:val="28"/>
        </w:rPr>
        <w:t xml:space="preserve">hủ dự án: </w:t>
      </w:r>
      <w:r w:rsidR="003D741A" w:rsidRPr="00960E33">
        <w:rPr>
          <w:rFonts w:eastAsia="Times New Roman"/>
          <w:szCs w:val="28"/>
        </w:rPr>
        <w:t xml:space="preserve">Bà Vũ Thị Tâm </w:t>
      </w:r>
      <w:r w:rsidRPr="00960E33">
        <w:rPr>
          <w:rFonts w:eastAsia="Times New Roman"/>
          <w:szCs w:val="28"/>
        </w:rPr>
        <w:t>- Chức vụ: Giám đốc.</w:t>
      </w:r>
    </w:p>
    <w:p w14:paraId="3F75E129" w14:textId="30720824" w:rsidR="000F1180" w:rsidRPr="00960E33" w:rsidRDefault="000F1180" w:rsidP="000F1180">
      <w:pPr>
        <w:widowControl w:val="0"/>
        <w:adjustRightInd w:val="0"/>
        <w:snapToGrid w:val="0"/>
        <w:spacing w:before="120" w:after="120" w:line="240" w:lineRule="auto"/>
        <w:ind w:firstLine="567"/>
        <w:rPr>
          <w:rFonts w:eastAsia="Times New Roman"/>
          <w:szCs w:val="28"/>
        </w:rPr>
      </w:pPr>
      <w:r w:rsidRPr="00960E33">
        <w:rPr>
          <w:rFonts w:eastAsia="Times New Roman"/>
          <w:szCs w:val="28"/>
        </w:rPr>
        <w:t xml:space="preserve">- Điện thoại: </w:t>
      </w:r>
      <w:r w:rsidR="003D741A" w:rsidRPr="00960E33">
        <w:rPr>
          <w:rFonts w:eastAsia="Times New Roman"/>
          <w:szCs w:val="28"/>
        </w:rPr>
        <w:t>0837.571.333</w:t>
      </w:r>
      <w:r w:rsidRPr="00960E33">
        <w:rPr>
          <w:rFonts w:eastAsia="Times New Roman"/>
          <w:szCs w:val="28"/>
        </w:rPr>
        <w:t>.</w:t>
      </w:r>
    </w:p>
    <w:p w14:paraId="64F6EF93" w14:textId="60F4E7DD" w:rsidR="000F1180" w:rsidRPr="00960E33" w:rsidRDefault="000F1180" w:rsidP="000F1180">
      <w:pPr>
        <w:pStyle w:val="NormalWeb"/>
        <w:shd w:val="clear" w:color="auto" w:fill="FFFFFF"/>
        <w:spacing w:before="120" w:beforeAutospacing="0" w:after="120" w:afterAutospacing="0"/>
        <w:ind w:firstLine="567"/>
        <w:jc w:val="both"/>
        <w:textAlignment w:val="baseline"/>
        <w:rPr>
          <w:color w:val="000000"/>
          <w:sz w:val="28"/>
          <w:szCs w:val="28"/>
        </w:rPr>
      </w:pPr>
      <w:r w:rsidRPr="00960E33">
        <w:rPr>
          <w:rStyle w:val="Strong"/>
          <w:color w:val="000000"/>
          <w:sz w:val="28"/>
          <w:szCs w:val="28"/>
          <w:bdr w:val="none" w:sz="0" w:space="0" w:color="auto" w:frame="1"/>
        </w:rPr>
        <w:t xml:space="preserve">2. Địa điểm và quy mô </w:t>
      </w:r>
      <w:r w:rsidR="00AE6AF0" w:rsidRPr="00960E33">
        <w:rPr>
          <w:rStyle w:val="Strong"/>
          <w:color w:val="000000"/>
          <w:sz w:val="28"/>
          <w:szCs w:val="28"/>
          <w:bdr w:val="none" w:sz="0" w:space="0" w:color="auto" w:frame="1"/>
        </w:rPr>
        <w:t>Dự án</w:t>
      </w:r>
    </w:p>
    <w:p w14:paraId="7AEF9E2A" w14:textId="6149E399" w:rsidR="000F1180" w:rsidRPr="00960E33" w:rsidRDefault="000F1180" w:rsidP="000F1180">
      <w:pPr>
        <w:widowControl w:val="0"/>
        <w:adjustRightInd w:val="0"/>
        <w:snapToGrid w:val="0"/>
        <w:spacing w:before="120" w:after="120" w:line="240" w:lineRule="auto"/>
        <w:ind w:firstLine="567"/>
        <w:rPr>
          <w:rFonts w:eastAsia="Times New Roman"/>
          <w:szCs w:val="28"/>
        </w:rPr>
      </w:pPr>
      <w:r w:rsidRPr="00960E33">
        <w:rPr>
          <w:rFonts w:eastAsia="Times New Roman"/>
          <w:szCs w:val="28"/>
          <w:lang w:val="pt-BR"/>
        </w:rPr>
        <w:t xml:space="preserve">- Địa điểm thực hiện dự án đầu </w:t>
      </w:r>
      <w:r w:rsidRPr="00960E33">
        <w:rPr>
          <w:szCs w:val="28"/>
          <w:lang w:val="pt-BR"/>
        </w:rPr>
        <w:t xml:space="preserve">tư: </w:t>
      </w:r>
      <w:r w:rsidR="006E1464" w:rsidRPr="00960E33">
        <w:rPr>
          <w:rFonts w:eastAsia="Times New Roman"/>
          <w:szCs w:val="28"/>
        </w:rPr>
        <w:t>thửa đất số 142, tờ bản đồ 48, thôn Bến Hà</w:t>
      </w:r>
      <w:r w:rsidRPr="00960E33">
        <w:rPr>
          <w:rFonts w:eastAsia="Times New Roman"/>
          <w:szCs w:val="28"/>
        </w:rPr>
        <w:t xml:space="preserve">, xã </w:t>
      </w:r>
      <w:r w:rsidR="003D741A" w:rsidRPr="00960E33">
        <w:rPr>
          <w:rFonts w:eastAsia="Times New Roman"/>
          <w:szCs w:val="28"/>
        </w:rPr>
        <w:t>Cồn Tiên</w:t>
      </w:r>
      <w:r w:rsidRPr="00960E33">
        <w:rPr>
          <w:rFonts w:eastAsia="Times New Roman"/>
          <w:szCs w:val="28"/>
        </w:rPr>
        <w:t xml:space="preserve">, tỉnh Quảng Trị </w:t>
      </w:r>
      <w:r w:rsidRPr="00960E33">
        <w:rPr>
          <w:szCs w:val="28"/>
          <w:lang w:val="sv-SE"/>
        </w:rPr>
        <w:t xml:space="preserve">với diện tích thực hiện là </w:t>
      </w:r>
      <w:r w:rsidR="006E1464" w:rsidRPr="00960E33">
        <w:rPr>
          <w:szCs w:val="28"/>
          <w:lang w:val="sv-SE"/>
        </w:rPr>
        <w:t>15.202,6</w:t>
      </w:r>
      <w:r w:rsidRPr="00960E33">
        <w:rPr>
          <w:szCs w:val="28"/>
          <w:lang w:val="sv-SE"/>
        </w:rPr>
        <w:t xml:space="preserve"> m</w:t>
      </w:r>
      <w:r w:rsidRPr="00960E33">
        <w:rPr>
          <w:szCs w:val="28"/>
          <w:vertAlign w:val="superscript"/>
          <w:lang w:val="sv-SE"/>
        </w:rPr>
        <w:t>2</w:t>
      </w:r>
      <w:r w:rsidRPr="00960E33">
        <w:rPr>
          <w:rFonts w:eastAsia="Times New Roman"/>
          <w:szCs w:val="28"/>
        </w:rPr>
        <w:t>.</w:t>
      </w:r>
    </w:p>
    <w:p w14:paraId="1FA11B4E" w14:textId="021DFE7E" w:rsidR="000F1180" w:rsidRPr="00960E33" w:rsidRDefault="000F1180" w:rsidP="003D741A">
      <w:pPr>
        <w:widowControl w:val="0"/>
        <w:adjustRightInd w:val="0"/>
        <w:snapToGrid w:val="0"/>
        <w:spacing w:before="120" w:after="120" w:line="240" w:lineRule="auto"/>
        <w:ind w:firstLine="567"/>
        <w:rPr>
          <w:rFonts w:eastAsia="Times New Roman"/>
          <w:szCs w:val="28"/>
        </w:rPr>
      </w:pPr>
      <w:r w:rsidRPr="00960E33">
        <w:rPr>
          <w:szCs w:val="28"/>
          <w:lang w:val="pt-BR"/>
        </w:rPr>
        <w:t xml:space="preserve">- </w:t>
      </w:r>
      <w:r w:rsidR="003D741A" w:rsidRPr="00960E33">
        <w:rPr>
          <w:szCs w:val="28"/>
          <w:lang w:val="pt-BR"/>
        </w:rPr>
        <w:t>Quyết định số 2393/QĐ-UBND ngày 29/6/2025 của UBND tỉnh Quảng Trị về</w:t>
      </w:r>
      <w:r w:rsidR="003D741A" w:rsidRPr="00960E33">
        <w:rPr>
          <w:szCs w:val="28"/>
          <w:lang w:val="pt-BR"/>
        </w:rPr>
        <w:t xml:space="preserve"> </w:t>
      </w:r>
      <w:r w:rsidR="003D741A" w:rsidRPr="00960E33">
        <w:rPr>
          <w:szCs w:val="28"/>
          <w:lang w:val="pt-BR"/>
        </w:rPr>
        <w:t>việc chấp thuận chủ trương đầu tư đồng thời chấp thuận nhà đầu tư của Dự án</w:t>
      </w:r>
      <w:r w:rsidRPr="00960E33">
        <w:rPr>
          <w:szCs w:val="28"/>
          <w:lang w:val="pt-BR"/>
        </w:rPr>
        <w:t>.</w:t>
      </w:r>
    </w:p>
    <w:p w14:paraId="2881FDC3" w14:textId="4072CDDF" w:rsidR="00960E33" w:rsidRPr="00960E33" w:rsidRDefault="00960E33" w:rsidP="000F1180">
      <w:pPr>
        <w:pStyle w:val="NormalWeb"/>
        <w:shd w:val="clear" w:color="auto" w:fill="FFFFFF"/>
        <w:spacing w:before="120" w:beforeAutospacing="0" w:after="120" w:afterAutospacing="0"/>
        <w:ind w:firstLine="567"/>
        <w:jc w:val="both"/>
        <w:textAlignment w:val="baseline"/>
        <w:rPr>
          <w:color w:val="000000"/>
          <w:sz w:val="28"/>
          <w:szCs w:val="28"/>
          <w:bdr w:val="none" w:sz="0" w:space="0" w:color="auto" w:frame="1"/>
        </w:rPr>
      </w:pPr>
      <w:r w:rsidRPr="00960E33">
        <w:rPr>
          <w:color w:val="000000"/>
          <w:sz w:val="28"/>
          <w:szCs w:val="28"/>
          <w:bdr w:val="none" w:sz="0" w:space="0" w:color="auto" w:frame="1"/>
        </w:rPr>
        <w:t>- Quy mô của Dự án đầu tư: Tổng mức đầu tư là 29.704.700.000 đồng, theo quy định tại Khoản 3, Điều 11, Luật Đầu tư công năm 2024, Dự án thuộc tiêu chí phân loại Dự án nhóm C.</w:t>
      </w:r>
    </w:p>
    <w:p w14:paraId="2244893B" w14:textId="2503A33A" w:rsidR="000F1180" w:rsidRPr="00960E33" w:rsidRDefault="00960E33" w:rsidP="000F1180">
      <w:pPr>
        <w:pStyle w:val="NormalWeb"/>
        <w:shd w:val="clear" w:color="auto" w:fill="FFFFFF"/>
        <w:spacing w:before="120" w:beforeAutospacing="0" w:after="120" w:afterAutospacing="0"/>
        <w:ind w:firstLine="567"/>
        <w:jc w:val="both"/>
        <w:textAlignment w:val="baseline"/>
        <w:rPr>
          <w:color w:val="000000"/>
          <w:sz w:val="28"/>
          <w:szCs w:val="28"/>
          <w:bdr w:val="none" w:sz="0" w:space="0" w:color="auto" w:frame="1"/>
        </w:rPr>
      </w:pPr>
      <w:r w:rsidRPr="00960E33">
        <w:rPr>
          <w:color w:val="000000"/>
          <w:sz w:val="28"/>
          <w:szCs w:val="28"/>
          <w:bdr w:val="none" w:sz="0" w:space="0" w:color="auto" w:frame="1"/>
        </w:rPr>
        <w:t>- Loại hình sản xuất, kinh doanh, dịch vụ: Chế biến gỗ.</w:t>
      </w:r>
    </w:p>
    <w:p w14:paraId="745DC2FF" w14:textId="77777777" w:rsidR="00960E33" w:rsidRDefault="00960E33" w:rsidP="000F1180">
      <w:pPr>
        <w:pStyle w:val="NormalWeb"/>
        <w:shd w:val="clear" w:color="auto" w:fill="FFFFFF"/>
        <w:spacing w:before="120" w:beforeAutospacing="0" w:after="120" w:afterAutospacing="0"/>
        <w:ind w:firstLine="567"/>
        <w:jc w:val="both"/>
        <w:textAlignment w:val="baseline"/>
        <w:rPr>
          <w:color w:val="000000"/>
          <w:sz w:val="28"/>
          <w:szCs w:val="28"/>
          <w:bdr w:val="none" w:sz="0" w:space="0" w:color="auto" w:frame="1"/>
        </w:rPr>
      </w:pPr>
      <w:r w:rsidRPr="00960E33">
        <w:rPr>
          <w:color w:val="000000"/>
          <w:sz w:val="28"/>
          <w:szCs w:val="28"/>
          <w:bdr w:val="none" w:sz="0" w:space="0" w:color="auto" w:frame="1"/>
        </w:rPr>
        <w:t xml:space="preserve">- Phân nhóm Dự án đầu tư: Dự án thuộc nhóm III theo mục 2, Phụ lục V, Nghị định 08/2022/NĐ-CP ngày 10/01/2022 của Chính phủ quy định chi tiết một số điều của Luật Bảo vệ môi trường, sửa đổi tại nghị định 05/2025/NĐ-CP ngày 06/01/2025 của Chính Phủ. </w:t>
      </w:r>
    </w:p>
    <w:p w14:paraId="53954CCA" w14:textId="23B51119" w:rsidR="00960E33" w:rsidRPr="00960E33" w:rsidRDefault="00960E33" w:rsidP="000F1180">
      <w:pPr>
        <w:pStyle w:val="NormalWeb"/>
        <w:shd w:val="clear" w:color="auto" w:fill="FFFFFF"/>
        <w:spacing w:before="120" w:beforeAutospacing="0" w:after="120" w:afterAutospacing="0"/>
        <w:ind w:firstLine="567"/>
        <w:jc w:val="both"/>
        <w:textAlignment w:val="baseline"/>
        <w:rPr>
          <w:color w:val="000000"/>
          <w:sz w:val="28"/>
          <w:szCs w:val="28"/>
          <w:bdr w:val="none" w:sz="0" w:space="0" w:color="auto" w:frame="1"/>
        </w:rPr>
      </w:pPr>
      <w:r w:rsidRPr="00960E33">
        <w:rPr>
          <w:color w:val="000000"/>
          <w:sz w:val="28"/>
          <w:szCs w:val="28"/>
          <w:bdr w:val="none" w:sz="0" w:space="0" w:color="auto" w:frame="1"/>
        </w:rPr>
        <w:t>Theo Điều 26, Nghị định 131/2025/NĐ-CP ngày 12/6/2025 quy định phân định thẩm quyền của chính quyền địa phương 02 cấp trong lĩnh vực quản lý nhà nước của Bộ Nông nghiệp và Môi trường thì thẩm quyển cấp giấy phép môitrường của Dự án là Ủy ban nhân dân tỉnh.</w:t>
      </w:r>
    </w:p>
    <w:p w14:paraId="480C0644" w14:textId="75658B13" w:rsidR="000F1180" w:rsidRPr="00960E33" w:rsidRDefault="000F1180" w:rsidP="000F1180">
      <w:pPr>
        <w:pStyle w:val="NormalWeb"/>
        <w:shd w:val="clear" w:color="auto" w:fill="FFFFFF"/>
        <w:spacing w:before="120" w:beforeAutospacing="0" w:after="120" w:afterAutospacing="0"/>
        <w:ind w:firstLine="567"/>
        <w:jc w:val="both"/>
        <w:textAlignment w:val="baseline"/>
        <w:rPr>
          <w:color w:val="000000"/>
          <w:sz w:val="28"/>
          <w:szCs w:val="28"/>
        </w:rPr>
      </w:pPr>
      <w:r w:rsidRPr="00960E33">
        <w:rPr>
          <w:rStyle w:val="Strong"/>
          <w:color w:val="000000"/>
          <w:sz w:val="28"/>
          <w:szCs w:val="28"/>
          <w:bdr w:val="none" w:sz="0" w:space="0" w:color="auto" w:frame="1"/>
        </w:rPr>
        <w:t>3. Tài liệu đính kèm</w:t>
      </w:r>
    </w:p>
    <w:p w14:paraId="10594D13" w14:textId="35B38C73" w:rsidR="000F1180" w:rsidRPr="00960E33" w:rsidRDefault="000F1180" w:rsidP="000F1180">
      <w:pPr>
        <w:pStyle w:val="NormalWeb"/>
        <w:shd w:val="clear" w:color="auto" w:fill="FFFFFF"/>
        <w:spacing w:before="120" w:beforeAutospacing="0" w:after="120" w:afterAutospacing="0"/>
        <w:ind w:firstLine="567"/>
        <w:jc w:val="both"/>
        <w:textAlignment w:val="baseline"/>
        <w:rPr>
          <w:color w:val="000000"/>
          <w:sz w:val="28"/>
          <w:szCs w:val="28"/>
        </w:rPr>
      </w:pPr>
      <w:r w:rsidRPr="00960E33">
        <w:rPr>
          <w:color w:val="000000"/>
          <w:sz w:val="28"/>
          <w:szCs w:val="28"/>
          <w:bdr w:val="none" w:sz="0" w:space="0" w:color="auto" w:frame="1"/>
        </w:rPr>
        <w:t>- Báo cáo đề xuất cấp giấy phép môi trường</w:t>
      </w:r>
      <w:r w:rsidR="00AE6AF0" w:rsidRPr="00960E33">
        <w:rPr>
          <w:color w:val="000000"/>
          <w:sz w:val="28"/>
          <w:szCs w:val="28"/>
          <w:bdr w:val="none" w:sz="0" w:space="0" w:color="auto" w:frame="1"/>
        </w:rPr>
        <w:t xml:space="preserve"> của Dự án</w:t>
      </w:r>
    </w:p>
    <w:p w14:paraId="1A42EFEB" w14:textId="77777777" w:rsidR="00FB596F" w:rsidRPr="000F1180" w:rsidRDefault="00FB596F">
      <w:pPr>
        <w:rPr>
          <w:rFonts w:cs="Times New Roman"/>
          <w:szCs w:val="28"/>
        </w:rPr>
      </w:pPr>
    </w:p>
    <w:sectPr w:rsidR="00FB596F" w:rsidRPr="000F1180" w:rsidSect="00097618">
      <w:pgSz w:w="11909" w:h="16834" w:code="9"/>
      <w:pgMar w:top="1138" w:right="1138" w:bottom="113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180"/>
    <w:rsid w:val="00097618"/>
    <w:rsid w:val="000F1180"/>
    <w:rsid w:val="001938CD"/>
    <w:rsid w:val="003D741A"/>
    <w:rsid w:val="005473A2"/>
    <w:rsid w:val="005E183B"/>
    <w:rsid w:val="00603950"/>
    <w:rsid w:val="006E1464"/>
    <w:rsid w:val="00960E33"/>
    <w:rsid w:val="00AE6AF0"/>
    <w:rsid w:val="00C03A61"/>
    <w:rsid w:val="00E7115A"/>
    <w:rsid w:val="00F83B43"/>
    <w:rsid w:val="00FB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1579D"/>
  <w15:chartTrackingRefBased/>
  <w15:docId w15:val="{5C42BE71-6543-4E94-9097-2A4F7C430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TTHC">
    <w:name w:val="1TTHC"/>
    <w:basedOn w:val="Normal"/>
    <w:qFormat/>
    <w:rsid w:val="00603950"/>
    <w:pPr>
      <w:spacing w:before="120" w:after="120"/>
      <w:ind w:firstLine="720"/>
    </w:pPr>
    <w:rPr>
      <w:rFonts w:eastAsia="Times New Roman" w:cs="Times New Roman"/>
      <w:b/>
      <w:szCs w:val="28"/>
      <w:lang w:val="nl-NL"/>
    </w:rPr>
  </w:style>
  <w:style w:type="paragraph" w:customStyle="1" w:styleId="01Bang">
    <w:name w:val="01Bang"/>
    <w:basedOn w:val="Normal"/>
    <w:autoRedefine/>
    <w:qFormat/>
    <w:rsid w:val="001938CD"/>
    <w:pPr>
      <w:spacing w:line="240" w:lineRule="auto"/>
      <w:jc w:val="center"/>
    </w:pPr>
    <w:rPr>
      <w:rFonts w:eastAsia="Times New Roman" w:cs="Times New Roman"/>
      <w:b/>
      <w:bCs/>
      <w:sz w:val="27"/>
      <w:szCs w:val="28"/>
    </w:rPr>
  </w:style>
  <w:style w:type="paragraph" w:styleId="NormalWeb">
    <w:name w:val="Normal (Web)"/>
    <w:basedOn w:val="Normal"/>
    <w:uiPriority w:val="99"/>
    <w:semiHidden/>
    <w:unhideWhenUsed/>
    <w:rsid w:val="000F1180"/>
    <w:pPr>
      <w:spacing w:before="100" w:beforeAutospacing="1" w:after="100" w:afterAutospacing="1" w:line="240" w:lineRule="auto"/>
      <w:jc w:val="left"/>
    </w:pPr>
    <w:rPr>
      <w:rFonts w:eastAsia="Times New Roman" w:cs="Times New Roman"/>
      <w:kern w:val="0"/>
      <w:sz w:val="24"/>
      <w:szCs w:val="24"/>
      <w14:ligatures w14:val="none"/>
    </w:rPr>
  </w:style>
  <w:style w:type="character" w:styleId="Strong">
    <w:name w:val="Strong"/>
    <w:basedOn w:val="DefaultParagraphFont"/>
    <w:uiPriority w:val="22"/>
    <w:qFormat/>
    <w:rsid w:val="000F1180"/>
    <w:rPr>
      <w:b/>
      <w:bCs/>
    </w:rPr>
  </w:style>
  <w:style w:type="character" w:styleId="Hyperlink">
    <w:name w:val="Hyperlink"/>
    <w:basedOn w:val="DefaultParagraphFont"/>
    <w:uiPriority w:val="99"/>
    <w:semiHidden/>
    <w:unhideWhenUsed/>
    <w:rsid w:val="000F11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31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228</Words>
  <Characters>1300</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Luan</cp:lastModifiedBy>
  <cp:revision>5</cp:revision>
  <dcterms:created xsi:type="dcterms:W3CDTF">2025-08-26T08:15:00Z</dcterms:created>
  <dcterms:modified xsi:type="dcterms:W3CDTF">2025-10-22T11:03:00Z</dcterms:modified>
</cp:coreProperties>
</file>